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  <w:r w:rsidRPr="00E36797">
        <w:rPr>
          <w:rFonts w:ascii="Times New Roman" w:eastAsia="黑体" w:hAnsi="Times New Roman" w:cs="Times New Roman"/>
        </w:rPr>
        <w:t>第一章</w:t>
      </w:r>
      <w:r>
        <w:rPr>
          <w:rFonts w:ascii="Times New Roman" w:eastAsia="黑体" w:hAnsi="Times New Roman" w:cs="Times New Roman"/>
        </w:rPr>
        <w:t xml:space="preserve">　</w:t>
      </w:r>
      <w:r w:rsidRPr="00E36797">
        <w:rPr>
          <w:rFonts w:ascii="Times New Roman" w:eastAsia="黑体" w:hAnsi="Times New Roman" w:cs="Times New Roman"/>
        </w:rPr>
        <w:t>动量守恒定律</w:t>
      </w:r>
      <w:r w:rsidRPr="00E36797">
        <w:rPr>
          <w:rFonts w:ascii="Times New Roman" w:eastAsia="黑体" w:hAnsi="Times New Roman" w:cs="Times New Roman"/>
        </w:rPr>
        <w:t>/1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动量</w:t>
      </w:r>
      <w:r w:rsidRPr="00E36797">
        <w:rPr>
          <w:rFonts w:ascii="Times New Roman" w:hAnsi="Times New Roman" w:cs="Times New Roman"/>
        </w:rPr>
        <w:t>/1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动量定理</w:t>
      </w:r>
      <w:r w:rsidRPr="00E36797">
        <w:rPr>
          <w:rFonts w:ascii="Times New Roman" w:hAnsi="Times New Roman" w:cs="Times New Roman"/>
        </w:rPr>
        <w:t>/6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动量定理的应用</w:t>
      </w:r>
      <w:r w:rsidRPr="00E36797">
        <w:rPr>
          <w:rFonts w:ascii="Times New Roman" w:hAnsi="Times New Roman" w:cs="Times New Roman"/>
        </w:rPr>
        <w:t>/12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动量守恒定律</w:t>
      </w:r>
      <w:r w:rsidRPr="00E36797">
        <w:rPr>
          <w:rFonts w:ascii="Times New Roman" w:hAnsi="Times New Roman" w:cs="Times New Roman"/>
        </w:rPr>
        <w:t>/17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动量守恒定律的应用</w:t>
      </w:r>
      <w:r w:rsidRPr="00E36797">
        <w:rPr>
          <w:rFonts w:ascii="Times New Roman" w:hAnsi="Times New Roman" w:cs="Times New Roman"/>
        </w:rPr>
        <w:t>/22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实验</w:t>
      </w:r>
      <w:r>
        <w:rPr>
          <w:rFonts w:ascii="Times New Roman" w:hAnsi="Times New Roman" w:cs="Times New Roman"/>
        </w:rPr>
        <w:t>：</w:t>
      </w:r>
      <w:r w:rsidRPr="00E36797">
        <w:rPr>
          <w:rFonts w:ascii="Times New Roman" w:hAnsi="Times New Roman" w:cs="Times New Roman"/>
        </w:rPr>
        <w:t>验证动量守恒定律</w:t>
      </w:r>
      <w:r w:rsidRPr="00E36797">
        <w:rPr>
          <w:rFonts w:ascii="Times New Roman" w:hAnsi="Times New Roman" w:cs="Times New Roman"/>
        </w:rPr>
        <w:t>/27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弹性碰撞和非弹性碰撞</w:t>
      </w:r>
      <w:r w:rsidRPr="00E36797">
        <w:rPr>
          <w:rFonts w:ascii="Times New Roman" w:hAnsi="Times New Roman" w:cs="Times New Roman"/>
        </w:rPr>
        <w:t>/34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碰撞模型及拓展应用</w:t>
      </w:r>
      <w:r w:rsidRPr="00E36797">
        <w:rPr>
          <w:rFonts w:ascii="Times New Roman" w:hAnsi="Times New Roman" w:cs="Times New Roman"/>
        </w:rPr>
        <w:t>/40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反冲现象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火箭</w:t>
      </w:r>
      <w:r w:rsidRPr="00E36797">
        <w:rPr>
          <w:rFonts w:ascii="Times New Roman" w:hAnsi="Times New Roman" w:cs="Times New Roman"/>
        </w:rPr>
        <w:t>/47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反冲现象的应用</w:t>
      </w:r>
      <w:r w:rsidRPr="00E36797">
        <w:rPr>
          <w:rFonts w:ascii="Times New Roman" w:hAnsi="Times New Roman" w:cs="Times New Roman"/>
        </w:rPr>
        <w:t>——</w:t>
      </w:r>
      <w:r w:rsidRPr="00E36797">
        <w:rPr>
          <w:rFonts w:ascii="Times New Roman" w:hAnsi="Times New Roman" w:cs="Times New Roman"/>
        </w:rPr>
        <w:t>人船模型</w:t>
      </w:r>
      <w:r>
        <w:rPr>
          <w:rFonts w:ascii="Times New Roman" w:hAnsi="Times New Roman" w:cs="Times New Roman"/>
        </w:rPr>
        <w:t>、</w:t>
      </w:r>
      <w:r w:rsidRPr="00E36797">
        <w:rPr>
          <w:rFonts w:ascii="Times New Roman" w:hAnsi="Times New Roman" w:cs="Times New Roman"/>
        </w:rPr>
        <w:t>爆炸问题</w:t>
      </w:r>
      <w:r w:rsidRPr="00E36797">
        <w:rPr>
          <w:rFonts w:ascii="Times New Roman" w:hAnsi="Times New Roman" w:cs="Times New Roman"/>
        </w:rPr>
        <w:t>/51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子弹打木块模型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滑块</w:t>
      </w:r>
      <w:r w:rsidRPr="00E36797">
        <w:rPr>
          <w:rFonts w:ascii="Times New Roman" w:hAnsi="Times New Roman" w:cs="Times New Roman"/>
        </w:rPr>
        <w:t>—</w:t>
      </w:r>
      <w:r w:rsidRPr="00E36797">
        <w:rPr>
          <w:rFonts w:ascii="Times New Roman" w:hAnsi="Times New Roman" w:cs="Times New Roman"/>
        </w:rPr>
        <w:t>木板模型</w:t>
      </w:r>
      <w:r w:rsidRPr="00E36797">
        <w:rPr>
          <w:rFonts w:ascii="Times New Roman" w:hAnsi="Times New Roman" w:cs="Times New Roman"/>
        </w:rPr>
        <w:t>/57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力学规律综合应用</w:t>
      </w:r>
      <w:r w:rsidRPr="00E36797">
        <w:rPr>
          <w:rFonts w:ascii="Times New Roman" w:hAnsi="Times New Roman" w:cs="Times New Roman"/>
        </w:rPr>
        <w:t>/62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章末素养提升</w:t>
      </w:r>
      <w:r w:rsidRPr="00E36797">
        <w:rPr>
          <w:rFonts w:ascii="Times New Roman" w:hAnsi="Times New Roman" w:cs="Times New Roman"/>
        </w:rPr>
        <w:t>/66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章末检测试卷</w:t>
      </w:r>
      <w:r>
        <w:rPr>
          <w:rFonts w:ascii="Times New Roman" w:hAnsi="Times New Roman" w:cs="Times New Roman"/>
        </w:rPr>
        <w:t>(</w:t>
      </w:r>
      <w:r w:rsidRPr="00E36797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E36797">
        <w:rPr>
          <w:rFonts w:ascii="Times New Roman" w:hAnsi="Times New Roman" w:cs="Times New Roman"/>
        </w:rPr>
        <w:t>/69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eastAsia="黑体" w:hAnsi="Times New Roman" w:cs="Times New Roman"/>
        </w:rPr>
        <w:t>第二章</w:t>
      </w:r>
      <w:r>
        <w:rPr>
          <w:rFonts w:ascii="Times New Roman" w:eastAsia="黑体" w:hAnsi="Times New Roman" w:cs="Times New Roman"/>
        </w:rPr>
        <w:t xml:space="preserve">　</w:t>
      </w:r>
      <w:r w:rsidRPr="00E36797">
        <w:rPr>
          <w:rFonts w:ascii="Times New Roman" w:eastAsia="黑体" w:hAnsi="Times New Roman" w:cs="Times New Roman"/>
        </w:rPr>
        <w:t>机械振动</w:t>
      </w:r>
      <w:r w:rsidRPr="00E36797">
        <w:rPr>
          <w:rFonts w:ascii="Times New Roman" w:eastAsia="黑体" w:hAnsi="Times New Roman" w:cs="Times New Roman"/>
        </w:rPr>
        <w:t>/75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简谐运动</w:t>
      </w:r>
      <w:r w:rsidRPr="00E36797">
        <w:rPr>
          <w:rFonts w:ascii="Times New Roman" w:hAnsi="Times New Roman" w:cs="Times New Roman"/>
        </w:rPr>
        <w:t>/75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简谐运动的描述</w:t>
      </w:r>
      <w:r w:rsidRPr="00E36797">
        <w:rPr>
          <w:rFonts w:ascii="Times New Roman" w:hAnsi="Times New Roman" w:cs="Times New Roman"/>
        </w:rPr>
        <w:t>/80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简谐运动的回复力和能量</w:t>
      </w:r>
      <w:r w:rsidRPr="00E36797">
        <w:rPr>
          <w:rFonts w:ascii="Times New Roman" w:hAnsi="Times New Roman" w:cs="Times New Roman"/>
        </w:rPr>
        <w:t>/86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单摆</w:t>
      </w:r>
      <w:r w:rsidRPr="00E36797">
        <w:rPr>
          <w:rFonts w:ascii="Times New Roman" w:hAnsi="Times New Roman" w:cs="Times New Roman"/>
        </w:rPr>
        <w:t>/93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实验</w:t>
      </w:r>
      <w:r>
        <w:rPr>
          <w:rFonts w:ascii="Times New Roman" w:hAnsi="Times New Roman" w:cs="Times New Roman"/>
        </w:rPr>
        <w:t>：</w:t>
      </w:r>
      <w:r w:rsidRPr="00E36797">
        <w:rPr>
          <w:rFonts w:ascii="Times New Roman" w:hAnsi="Times New Roman" w:cs="Times New Roman"/>
        </w:rPr>
        <w:t>用单摆测量重力加速度</w:t>
      </w:r>
      <w:r w:rsidRPr="00E36797">
        <w:rPr>
          <w:rFonts w:ascii="Times New Roman" w:hAnsi="Times New Roman" w:cs="Times New Roman"/>
        </w:rPr>
        <w:t>/98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受迫振动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共振</w:t>
      </w:r>
      <w:r w:rsidRPr="00E36797">
        <w:rPr>
          <w:rFonts w:ascii="Times New Roman" w:hAnsi="Times New Roman" w:cs="Times New Roman"/>
        </w:rPr>
        <w:t>/104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章末素养提升</w:t>
      </w:r>
      <w:r w:rsidRPr="00E36797">
        <w:rPr>
          <w:rFonts w:ascii="Times New Roman" w:hAnsi="Times New Roman" w:cs="Times New Roman"/>
        </w:rPr>
        <w:t>/110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章末检测试卷</w:t>
      </w:r>
      <w:r>
        <w:rPr>
          <w:rFonts w:ascii="Times New Roman" w:hAnsi="Times New Roman" w:cs="Times New Roman"/>
        </w:rPr>
        <w:t>(</w:t>
      </w:r>
      <w:r w:rsidRPr="00E36797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E36797">
        <w:rPr>
          <w:rFonts w:ascii="Times New Roman" w:hAnsi="Times New Roman" w:cs="Times New Roman"/>
        </w:rPr>
        <w:t>/112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eastAsia="黑体" w:hAnsi="Times New Roman" w:cs="Times New Roman"/>
        </w:rPr>
        <w:t>第三章</w:t>
      </w:r>
      <w:r>
        <w:rPr>
          <w:rFonts w:ascii="Times New Roman" w:eastAsia="黑体" w:hAnsi="Times New Roman" w:cs="Times New Roman"/>
        </w:rPr>
        <w:t xml:space="preserve">　</w:t>
      </w:r>
      <w:r w:rsidRPr="00E36797">
        <w:rPr>
          <w:rFonts w:ascii="Times New Roman" w:eastAsia="黑体" w:hAnsi="Times New Roman" w:cs="Times New Roman"/>
        </w:rPr>
        <w:t>机械波</w:t>
      </w:r>
      <w:r w:rsidRPr="00E36797">
        <w:rPr>
          <w:rFonts w:ascii="Times New Roman" w:eastAsia="黑体" w:hAnsi="Times New Roman" w:cs="Times New Roman"/>
        </w:rPr>
        <w:t>/118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波的形成</w:t>
      </w:r>
      <w:r w:rsidRPr="00E36797">
        <w:rPr>
          <w:rFonts w:ascii="Times New Roman" w:hAnsi="Times New Roman" w:cs="Times New Roman"/>
        </w:rPr>
        <w:t>/118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波的描述</w:t>
      </w:r>
      <w:r w:rsidRPr="00E36797">
        <w:rPr>
          <w:rFonts w:ascii="Times New Roman" w:hAnsi="Times New Roman" w:cs="Times New Roman"/>
        </w:rPr>
        <w:t>/123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波的图像和振动图像的综合问题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波的多解问题</w:t>
      </w:r>
      <w:r w:rsidRPr="00E36797">
        <w:rPr>
          <w:rFonts w:ascii="Times New Roman" w:hAnsi="Times New Roman" w:cs="Times New Roman"/>
        </w:rPr>
        <w:t>/129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波的反射</w:t>
      </w:r>
      <w:r>
        <w:rPr>
          <w:rFonts w:ascii="Times New Roman" w:hAnsi="Times New Roman" w:cs="Times New Roman"/>
        </w:rPr>
        <w:t>、</w:t>
      </w:r>
      <w:r w:rsidRPr="00E36797">
        <w:rPr>
          <w:rFonts w:ascii="Times New Roman" w:hAnsi="Times New Roman" w:cs="Times New Roman"/>
        </w:rPr>
        <w:t>折射和衍射</w:t>
      </w:r>
      <w:r w:rsidRPr="00E36797">
        <w:rPr>
          <w:rFonts w:ascii="Times New Roman" w:hAnsi="Times New Roman" w:cs="Times New Roman"/>
        </w:rPr>
        <w:t>/135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波的干涉</w:t>
      </w:r>
      <w:r w:rsidRPr="00E36797">
        <w:rPr>
          <w:rFonts w:ascii="Times New Roman" w:hAnsi="Times New Roman" w:cs="Times New Roman"/>
        </w:rPr>
        <w:t>/140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多普勒效应</w:t>
      </w:r>
      <w:r w:rsidRPr="00E36797">
        <w:rPr>
          <w:rFonts w:ascii="Times New Roman" w:hAnsi="Times New Roman" w:cs="Times New Roman"/>
        </w:rPr>
        <w:t>/146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章末素养提升</w:t>
      </w:r>
      <w:r w:rsidRPr="00E36797">
        <w:rPr>
          <w:rFonts w:ascii="Times New Roman" w:hAnsi="Times New Roman" w:cs="Times New Roman"/>
        </w:rPr>
        <w:t>/151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章末检测试卷</w:t>
      </w:r>
      <w:r>
        <w:rPr>
          <w:rFonts w:ascii="Times New Roman" w:hAnsi="Times New Roman" w:cs="Times New Roman"/>
        </w:rPr>
        <w:t>(</w:t>
      </w:r>
      <w:r w:rsidRPr="00E36797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E36797">
        <w:rPr>
          <w:rFonts w:ascii="Times New Roman" w:hAnsi="Times New Roman" w:cs="Times New Roman"/>
        </w:rPr>
        <w:t>/154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eastAsia="黑体" w:hAnsi="Times New Roman" w:cs="Times New Roman"/>
        </w:rPr>
        <w:lastRenderedPageBreak/>
        <w:t>第四章</w:t>
      </w:r>
      <w:r>
        <w:rPr>
          <w:rFonts w:ascii="Times New Roman" w:eastAsia="黑体" w:hAnsi="Times New Roman" w:cs="Times New Roman"/>
        </w:rPr>
        <w:t xml:space="preserve">　</w:t>
      </w:r>
      <w:r w:rsidRPr="00E36797">
        <w:rPr>
          <w:rFonts w:ascii="Times New Roman" w:eastAsia="黑体" w:hAnsi="Times New Roman" w:cs="Times New Roman"/>
        </w:rPr>
        <w:t>光</w:t>
      </w:r>
      <w:r w:rsidRPr="00E36797">
        <w:rPr>
          <w:rFonts w:ascii="Times New Roman" w:eastAsia="黑体" w:hAnsi="Times New Roman" w:cs="Times New Roman"/>
        </w:rPr>
        <w:t>/159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光的折射</w:t>
      </w:r>
      <w:r w:rsidRPr="00E36797">
        <w:rPr>
          <w:rFonts w:ascii="Times New Roman" w:hAnsi="Times New Roman" w:cs="Times New Roman"/>
        </w:rPr>
        <w:t>/159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实验</w:t>
      </w:r>
      <w:r>
        <w:rPr>
          <w:rFonts w:ascii="Times New Roman" w:hAnsi="Times New Roman" w:cs="Times New Roman"/>
        </w:rPr>
        <w:t>：</w:t>
      </w:r>
      <w:r w:rsidRPr="00E36797">
        <w:rPr>
          <w:rFonts w:ascii="Times New Roman" w:hAnsi="Times New Roman" w:cs="Times New Roman"/>
        </w:rPr>
        <w:t>测量玻璃的折射率</w:t>
      </w:r>
      <w:r w:rsidRPr="00E36797">
        <w:rPr>
          <w:rFonts w:ascii="Times New Roman" w:hAnsi="Times New Roman" w:cs="Times New Roman"/>
        </w:rPr>
        <w:t>/164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全反射</w:t>
      </w:r>
      <w:r w:rsidRPr="00E36797">
        <w:rPr>
          <w:rFonts w:ascii="Times New Roman" w:hAnsi="Times New Roman" w:cs="Times New Roman"/>
        </w:rPr>
        <w:t>/169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专题强化</w:t>
      </w:r>
      <w:r w:rsidRPr="00E3679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光的折射与全反射的综合应用</w:t>
      </w:r>
      <w:r w:rsidRPr="00E36797">
        <w:rPr>
          <w:rFonts w:ascii="Times New Roman" w:hAnsi="Times New Roman" w:cs="Times New Roman"/>
        </w:rPr>
        <w:t>/175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光的干涉</w:t>
      </w:r>
      <w:r w:rsidRPr="00E36797">
        <w:rPr>
          <w:rFonts w:ascii="Times New Roman" w:hAnsi="Times New Roman" w:cs="Times New Roman"/>
        </w:rPr>
        <w:t>/181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实验</w:t>
      </w:r>
      <w:r>
        <w:rPr>
          <w:rFonts w:ascii="Times New Roman" w:hAnsi="Times New Roman" w:cs="Times New Roman"/>
        </w:rPr>
        <w:t>：</w:t>
      </w:r>
      <w:r w:rsidRPr="00E36797">
        <w:rPr>
          <w:rFonts w:ascii="Times New Roman" w:hAnsi="Times New Roman" w:cs="Times New Roman"/>
        </w:rPr>
        <w:t>用双缝干涉测量光的波长</w:t>
      </w:r>
      <w:r w:rsidRPr="00E36797">
        <w:rPr>
          <w:rFonts w:ascii="Times New Roman" w:hAnsi="Times New Roman" w:cs="Times New Roman"/>
        </w:rPr>
        <w:t>/186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光的衍射</w:t>
      </w:r>
      <w:r w:rsidRPr="00E36797">
        <w:rPr>
          <w:rFonts w:ascii="Times New Roman" w:hAnsi="Times New Roman" w:cs="Times New Roman"/>
        </w:rPr>
        <w:t>/192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光的偏振</w:t>
      </w:r>
      <w:r>
        <w:rPr>
          <w:rFonts w:ascii="Times New Roman" w:hAnsi="Times New Roman" w:cs="Times New Roman"/>
        </w:rPr>
        <w:t xml:space="preserve">　</w:t>
      </w:r>
      <w:r w:rsidRPr="00E36797">
        <w:rPr>
          <w:rFonts w:ascii="Times New Roman" w:hAnsi="Times New Roman" w:cs="Times New Roman"/>
        </w:rPr>
        <w:t>激光</w:t>
      </w:r>
      <w:r w:rsidRPr="00E36797">
        <w:rPr>
          <w:rFonts w:ascii="Times New Roman" w:hAnsi="Times New Roman" w:cs="Times New Roman"/>
        </w:rPr>
        <w:t>/197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章末素养提升</w:t>
      </w:r>
      <w:r w:rsidRPr="00E36797">
        <w:rPr>
          <w:rFonts w:ascii="Times New Roman" w:hAnsi="Times New Roman" w:cs="Times New Roman"/>
        </w:rPr>
        <w:t>/202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hAnsi="Times New Roman" w:cs="Times New Roman"/>
        </w:rPr>
        <w:t>章末检测试卷</w:t>
      </w:r>
      <w:r>
        <w:rPr>
          <w:rFonts w:ascii="Times New Roman" w:hAnsi="Times New Roman" w:cs="Times New Roman"/>
        </w:rPr>
        <w:t>(</w:t>
      </w:r>
      <w:r w:rsidRPr="00E36797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 w:rsidRPr="00E36797">
        <w:rPr>
          <w:rFonts w:ascii="Times New Roman" w:hAnsi="Times New Roman" w:cs="Times New Roman"/>
        </w:rPr>
        <w:t>/205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eastAsia="黑体" w:hAnsi="Times New Roman" w:cs="Times New Roman"/>
        </w:rPr>
        <w:t>模块综合试卷</w:t>
      </w:r>
      <w:r>
        <w:rPr>
          <w:rFonts w:ascii="Times New Roman" w:eastAsia="黑体" w:hAnsi="Times New Roman" w:cs="Times New Roman"/>
        </w:rPr>
        <w:t>(</w:t>
      </w:r>
      <w:r w:rsidRPr="00E36797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 w:rsidRPr="00E36797">
        <w:rPr>
          <w:rFonts w:ascii="Times New Roman" w:eastAsia="黑体" w:hAnsi="Times New Roman" w:cs="Times New Roman"/>
        </w:rPr>
        <w:t>/210</w:t>
      </w:r>
    </w:p>
    <w:p w:rsidR="00E36797" w:rsidRDefault="00E36797" w:rsidP="007646B6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 w:rsidRPr="00E36797">
        <w:rPr>
          <w:rFonts w:ascii="Times New Roman" w:eastAsia="黑体" w:hAnsi="Times New Roman" w:cs="Times New Roman"/>
        </w:rPr>
        <w:t>模块综合试卷</w:t>
      </w:r>
      <w:r>
        <w:rPr>
          <w:rFonts w:ascii="Times New Roman" w:eastAsia="黑体" w:hAnsi="Times New Roman" w:cs="Times New Roman"/>
        </w:rPr>
        <w:t>(</w:t>
      </w:r>
      <w:r w:rsidRPr="00E36797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E36797">
        <w:rPr>
          <w:rFonts w:ascii="Times New Roman" w:eastAsia="黑体" w:hAnsi="Times New Roman" w:cs="Times New Roman"/>
        </w:rPr>
        <w:t>/215</w:t>
      </w:r>
    </w:p>
    <w:sectPr w:rsidR="00E36797" w:rsidSect="002E017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C50" w:rsidRDefault="00B33C50" w:rsidP="00A26D30">
      <w:r>
        <w:separator/>
      </w:r>
    </w:p>
  </w:endnote>
  <w:endnote w:type="continuationSeparator" w:id="0">
    <w:p w:rsidR="00B33C50" w:rsidRDefault="00B33C50" w:rsidP="00A2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C50" w:rsidRDefault="00B33C50" w:rsidP="00A26D30">
      <w:r>
        <w:separator/>
      </w:r>
    </w:p>
  </w:footnote>
  <w:footnote w:type="continuationSeparator" w:id="0">
    <w:p w:rsidR="00B33C50" w:rsidRDefault="00B33C50" w:rsidP="00A26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173"/>
    <w:rsid w:val="001F181B"/>
    <w:rsid w:val="002E0173"/>
    <w:rsid w:val="007646B6"/>
    <w:rsid w:val="008A3F76"/>
    <w:rsid w:val="00A26D30"/>
    <w:rsid w:val="00B33C50"/>
    <w:rsid w:val="00E3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612482-3D90-41FD-BAF1-C1EC6A87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367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3679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367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3679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3679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3679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3679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3679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E017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26D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26D30"/>
    <w:rPr>
      <w:kern w:val="2"/>
      <w:sz w:val="18"/>
      <w:szCs w:val="18"/>
    </w:rPr>
  </w:style>
  <w:style w:type="paragraph" w:styleId="a5">
    <w:name w:val="footer"/>
    <w:basedOn w:val="a"/>
    <w:link w:val="Char0"/>
    <w:rsid w:val="00A26D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26D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568</Characters>
  <Application>Microsoft Office Word</Application>
  <DocSecurity>0</DocSecurity>
  <Lines>4</Lines>
  <Paragraphs>1</Paragraphs>
  <ScaleCrop>false</ScaleCrop>
  <Company>shenduxitong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〖AM〗</dc:title>
  <dc:subject/>
  <dc:creator>shendu</dc:creator>
  <cp:keywords/>
  <dc:description/>
  <cp:lastModifiedBy>Administrator</cp:lastModifiedBy>
  <cp:revision>3</cp:revision>
  <dcterms:created xsi:type="dcterms:W3CDTF">2025-04-29T03:09:00Z</dcterms:created>
  <dcterms:modified xsi:type="dcterms:W3CDTF">2025-04-29T03:10:00Z</dcterms:modified>
</cp:coreProperties>
</file>